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388" w:rsidRPr="00AE6388" w:rsidRDefault="00AE6388" w:rsidP="00AE6388">
      <w:pPr>
        <w:spacing w:after="0" w:line="240" w:lineRule="auto"/>
        <w:ind w:left="5954"/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</w:pPr>
      <w:bookmarkStart w:id="0" w:name="_GoBack"/>
      <w:bookmarkEnd w:id="0"/>
      <w:r w:rsidRPr="00AE6388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Вносится Правительством Российской Федерации</w:t>
      </w:r>
    </w:p>
    <w:p w:rsidR="00AE6388" w:rsidRPr="00AE6388" w:rsidRDefault="00AE6388" w:rsidP="00AE6388">
      <w:pPr>
        <w:spacing w:after="0" w:line="480" w:lineRule="exact"/>
        <w:jc w:val="right"/>
        <w:rPr>
          <w:rFonts w:ascii="Times New Roman" w:eastAsia="Times New Roman" w:hAnsi="Times New Roman" w:cs="Times New Roman"/>
          <w:spacing w:val="-4"/>
          <w:sz w:val="48"/>
          <w:szCs w:val="48"/>
          <w:lang w:eastAsia="ru-RU"/>
        </w:rPr>
      </w:pPr>
    </w:p>
    <w:p w:rsidR="00AE6388" w:rsidRPr="00AE6388" w:rsidRDefault="00AE6388" w:rsidP="00AE6388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</w:pPr>
      <w:r w:rsidRPr="00AE6388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Проект</w:t>
      </w:r>
    </w:p>
    <w:p w:rsidR="00AE6388" w:rsidRPr="00AE6388" w:rsidRDefault="00AE6388" w:rsidP="00AE6388">
      <w:pPr>
        <w:spacing w:after="0" w:line="840" w:lineRule="exact"/>
        <w:rPr>
          <w:rFonts w:ascii="Times New Roman" w:eastAsia="Times New Roman" w:hAnsi="Times New Roman" w:cs="Times New Roman"/>
          <w:b/>
          <w:bCs/>
          <w:spacing w:val="-4"/>
          <w:sz w:val="44"/>
          <w:szCs w:val="44"/>
          <w:lang w:eastAsia="ru-RU"/>
        </w:rPr>
      </w:pPr>
    </w:p>
    <w:p w:rsidR="00AE6388" w:rsidRPr="00AE6388" w:rsidRDefault="00AE6388" w:rsidP="00AE63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4"/>
          <w:sz w:val="44"/>
          <w:szCs w:val="44"/>
          <w:lang w:eastAsia="ru-RU"/>
        </w:rPr>
      </w:pPr>
      <w:r w:rsidRPr="00AE6388">
        <w:rPr>
          <w:rFonts w:ascii="Times New Roman" w:eastAsia="Times New Roman" w:hAnsi="Times New Roman" w:cs="Times New Roman"/>
          <w:b/>
          <w:bCs/>
          <w:spacing w:val="-4"/>
          <w:sz w:val="44"/>
          <w:szCs w:val="44"/>
          <w:lang w:eastAsia="ru-RU"/>
        </w:rPr>
        <w:t>ФЕДЕРАЛЬНЫЙ ЗАКОН</w:t>
      </w:r>
    </w:p>
    <w:p w:rsidR="00AE6388" w:rsidRPr="00AE6388" w:rsidRDefault="00AE6388" w:rsidP="00AE6388">
      <w:pPr>
        <w:spacing w:after="0" w:line="760" w:lineRule="exact"/>
        <w:jc w:val="center"/>
        <w:rPr>
          <w:rFonts w:ascii="Times New Roman" w:eastAsia="Times New Roman" w:hAnsi="Times New Roman" w:cs="Times New Roman"/>
          <w:b/>
          <w:spacing w:val="-4"/>
          <w:sz w:val="76"/>
          <w:szCs w:val="76"/>
          <w:lang w:eastAsia="ru-RU"/>
        </w:rPr>
      </w:pPr>
    </w:p>
    <w:p w:rsidR="007D2617" w:rsidRDefault="00AE6388" w:rsidP="00AE63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</w:pPr>
      <w:r w:rsidRPr="00AE6388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>О внесении изменени</w:t>
      </w:r>
      <w:r w:rsidR="004770A3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>я</w:t>
      </w:r>
      <w:r w:rsidRPr="00AE6388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 xml:space="preserve"> в</w:t>
      </w:r>
      <w:r w:rsidR="007D2617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 xml:space="preserve"> </w:t>
      </w:r>
      <w:r w:rsidR="004547C4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>стать</w:t>
      </w:r>
      <w:r w:rsidR="007D2617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>ю</w:t>
      </w:r>
      <w:r w:rsidR="00E704C4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 xml:space="preserve"> </w:t>
      </w:r>
      <w:r w:rsidR="005A6923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>4</w:t>
      </w:r>
      <w:r w:rsidR="004770A3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>3</w:t>
      </w:r>
      <w:r w:rsidR="00E704C4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 xml:space="preserve"> </w:t>
      </w:r>
    </w:p>
    <w:p w:rsidR="00AE6388" w:rsidRPr="00AE6388" w:rsidRDefault="00AE6388" w:rsidP="00AE63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</w:pPr>
      <w:r w:rsidRPr="00AE6388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>Федеральн</w:t>
      </w:r>
      <w:r w:rsidR="00E704C4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>ого</w:t>
      </w:r>
      <w:r w:rsidR="00F71041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 xml:space="preserve"> закон</w:t>
      </w:r>
      <w:r w:rsidR="00E704C4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>а</w:t>
      </w:r>
      <w:r w:rsidR="007D2617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 xml:space="preserve"> </w:t>
      </w:r>
      <w:r w:rsidRPr="00AE6388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>«О</w:t>
      </w:r>
      <w:r w:rsidR="00F71041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>б</w:t>
      </w:r>
      <w:r w:rsidRPr="00AE6388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 xml:space="preserve"> </w:t>
      </w:r>
      <w:r w:rsidR="00F71041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>акционерных обществах</w:t>
      </w:r>
      <w:r w:rsidRPr="00AE6388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 xml:space="preserve">» </w:t>
      </w:r>
    </w:p>
    <w:p w:rsidR="00AE6388" w:rsidRPr="00AE6388" w:rsidRDefault="00AE6388" w:rsidP="00AE6388">
      <w:pPr>
        <w:autoSpaceDE w:val="0"/>
        <w:autoSpaceDN w:val="0"/>
        <w:adjustRightInd w:val="0"/>
        <w:spacing w:after="0" w:line="480" w:lineRule="exact"/>
        <w:ind w:firstLine="720"/>
        <w:jc w:val="both"/>
        <w:rPr>
          <w:rFonts w:ascii="Times New Roman" w:eastAsia="Calibri" w:hAnsi="Times New Roman" w:cs="Times New Roman"/>
          <w:spacing w:val="-2"/>
          <w:sz w:val="30"/>
          <w:szCs w:val="30"/>
        </w:rPr>
      </w:pPr>
    </w:p>
    <w:p w:rsidR="00AE6388" w:rsidRPr="0083409B" w:rsidRDefault="00AE6388">
      <w:pPr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30"/>
          <w:szCs w:val="30"/>
          <w:highlight w:val="yellow"/>
          <w:lang w:eastAsia="ru-RU"/>
        </w:rPr>
      </w:pPr>
      <w:r w:rsidRPr="00AE6388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Внести в</w:t>
      </w:r>
      <w:r w:rsidR="00C76208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 статью</w:t>
      </w:r>
      <w:r w:rsidR="004547C4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 4</w:t>
      </w:r>
      <w:r w:rsidR="004770A3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3</w:t>
      </w:r>
      <w:r w:rsidRPr="00AE6388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 Федеральн</w:t>
      </w:r>
      <w:r w:rsidR="004547C4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ого</w:t>
      </w:r>
      <w:r w:rsidRPr="00AE6388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 закон</w:t>
      </w:r>
      <w:r w:rsidR="004547C4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а</w:t>
      </w:r>
      <w:r w:rsidRPr="00AE6388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 от 26 </w:t>
      </w:r>
      <w:r w:rsidR="00F71041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декабр</w:t>
      </w:r>
      <w:r w:rsidRPr="00AE6388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я </w:t>
      </w:r>
      <w:r w:rsidR="00F71041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1995</w:t>
      </w:r>
      <w:r w:rsidRPr="00AE6388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 года № </w:t>
      </w:r>
      <w:r w:rsidR="00F71041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208</w:t>
      </w:r>
      <w:r w:rsidRPr="00AE6388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-ФЗ «О</w:t>
      </w:r>
      <w:r w:rsidR="00F71041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б акционерных обществах</w:t>
      </w:r>
      <w:r w:rsidRPr="00AE6388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» (Собрание законодательства Российской Федерации, </w:t>
      </w:r>
      <w:r w:rsidR="00C76208" w:rsidRPr="00A41CB3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1996</w:t>
      </w:r>
      <w:r w:rsidRPr="00A41CB3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, № </w:t>
      </w:r>
      <w:r w:rsidR="00C76208" w:rsidRPr="00A41CB3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1</w:t>
      </w:r>
      <w:r w:rsidRPr="00A41CB3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, ст. </w:t>
      </w:r>
      <w:r w:rsidR="00C76208" w:rsidRPr="00A41CB3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1</w:t>
      </w:r>
      <w:r w:rsidRPr="00A41CB3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;</w:t>
      </w:r>
      <w:r w:rsidR="00C76208" w:rsidRPr="00A41CB3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 2001, № 33, ст. 3423</w:t>
      </w:r>
      <w:r w:rsidR="007D2617" w:rsidRPr="00A41CB3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; 2002, № 45, ст. 4436; </w:t>
      </w:r>
      <w:r w:rsidR="00A41CB3" w:rsidRPr="0083409B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2012, № 53, ст. 7607; 2015, № 27, ст. 4001; 2018, № 53, ст. 8440</w:t>
      </w:r>
      <w:r w:rsidRPr="00AE6388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) изменени</w:t>
      </w:r>
      <w:r w:rsidR="004770A3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е</w:t>
      </w:r>
      <w:r w:rsidR="00C76208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, дополнив пункт</w:t>
      </w:r>
      <w:r w:rsidR="004B0F62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ом</w:t>
      </w:r>
      <w:r w:rsidR="00C76208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 </w:t>
      </w:r>
      <w:r w:rsidR="004B0F62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2.</w:t>
      </w:r>
      <w:r w:rsidR="00C76208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1 </w:t>
      </w:r>
      <w:r w:rsidRPr="00AE6388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следующего содержания:</w:t>
      </w:r>
    </w:p>
    <w:p w:rsidR="004B0F62" w:rsidRDefault="00E704C4" w:rsidP="004B0F62">
      <w:pPr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«</w:t>
      </w:r>
      <w:r w:rsidR="004B0F62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2.1.</w:t>
      </w:r>
      <w:r w:rsidR="004B0F62" w:rsidRPr="0083409B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 </w:t>
      </w:r>
      <w:r w:rsidR="0014274D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П</w:t>
      </w:r>
      <w:r w:rsidR="0004446D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ринятое</w:t>
      </w:r>
      <w:r w:rsidR="004B0F62" w:rsidRPr="004B0F62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 </w:t>
      </w:r>
      <w:r w:rsidR="00F04751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в нарушение положений, предусмотренных </w:t>
      </w:r>
      <w:r w:rsidR="00907D7C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абзацем первым пункта 2 настоящей статьи,</w:t>
      </w:r>
      <w:r w:rsidR="004B0F62" w:rsidRPr="004B0F62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 </w:t>
      </w:r>
      <w:r w:rsidR="00907D7C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с </w:t>
      </w:r>
      <w:r w:rsidR="004B0F62" w:rsidRPr="004B0F62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нарушением прав акционеров - владельцев привилегированных акций, размер дивиденда по которым определен </w:t>
      </w:r>
      <w:r w:rsidR="00066D04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уставом</w:t>
      </w:r>
      <w:r w:rsidR="004B0F62" w:rsidRPr="004B0F62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 общества, но ф</w:t>
      </w:r>
      <w:r w:rsidR="0004446D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актически не исполненное решение</w:t>
      </w:r>
      <w:r w:rsidR="004B0F62" w:rsidRPr="004B0F62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 обществ</w:t>
      </w:r>
      <w:r w:rsidR="0004446D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а</w:t>
      </w:r>
      <w:r w:rsidR="004B0F62" w:rsidRPr="004B0F62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 о выплате дивидендов владельцам обыкновенн</w:t>
      </w:r>
      <w:r w:rsidR="008E2598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ых акций исполнению не подлеж</w:t>
      </w:r>
      <w:r w:rsidR="0004446D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и</w:t>
      </w:r>
      <w:r w:rsidR="008E2598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т.</w:t>
      </w:r>
      <w:r w:rsidR="00BE77BB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 </w:t>
      </w:r>
      <w:r w:rsidR="008E2598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Если</w:t>
      </w:r>
      <w:r w:rsidR="00035A79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 </w:t>
      </w:r>
      <w:r w:rsidR="00BE77BB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такое решение</w:t>
      </w:r>
      <w:r w:rsidR="004B0F62" w:rsidRPr="004B0F62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 будет исполнено</w:t>
      </w:r>
      <w:r w:rsidR="00BE77BB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 вопреки </w:t>
      </w:r>
      <w:r w:rsidR="004B0F62" w:rsidRPr="004B0F62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указанному запрету, права </w:t>
      </w:r>
      <w:r w:rsidR="00656319" w:rsidRPr="004B0F62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акционеров - </w:t>
      </w:r>
      <w:r w:rsidR="004B0F62" w:rsidRPr="004B0F62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владельцев привилегированных акций, </w:t>
      </w:r>
      <w:r w:rsidR="00BE77BB" w:rsidRPr="004B0F62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размер дивиденда по которым определен </w:t>
      </w:r>
      <w:r w:rsidR="00BE77BB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уставом</w:t>
      </w:r>
      <w:r w:rsidR="00BE77BB" w:rsidRPr="004B0F62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 общества</w:t>
      </w:r>
      <w:r w:rsidR="004B0F62" w:rsidRPr="004B0F62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, подлежат защите путем взыскания судом с общества в качестве </w:t>
      </w:r>
      <w:r w:rsidR="004B0F62" w:rsidRPr="004B0F62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lastRenderedPageBreak/>
        <w:t xml:space="preserve">неосновательного обогащения денежных средств в сумме, равной сумме не выплаченных соответствующим акционерам дивидендов за тот период, за который </w:t>
      </w:r>
      <w:r w:rsidR="00B77A80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соответствующее</w:t>
      </w:r>
      <w:r w:rsidR="00656319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 </w:t>
      </w:r>
      <w:r w:rsidR="004B0F62" w:rsidRPr="004B0F62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 xml:space="preserve">решение о распределении дивидендов </w:t>
      </w:r>
      <w:r w:rsidR="00B77A80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br/>
      </w:r>
      <w:r w:rsidR="004B0F62" w:rsidRPr="004B0F62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по обыкновенным акциям было принято и фактически исполнено.</w:t>
      </w:r>
      <w:r w:rsidR="00B77A80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».</w:t>
      </w:r>
    </w:p>
    <w:p w:rsidR="00AE6388" w:rsidRPr="00AE6388" w:rsidRDefault="00AE6388" w:rsidP="0083409B">
      <w:pPr>
        <w:autoSpaceDE w:val="0"/>
        <w:autoSpaceDN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AE6388" w:rsidRPr="00AE6388" w:rsidRDefault="00AE6388" w:rsidP="0083409B">
      <w:pPr>
        <w:tabs>
          <w:tab w:val="left" w:pos="2551"/>
          <w:tab w:val="left" w:pos="2977"/>
          <w:tab w:val="left" w:pos="3119"/>
        </w:tabs>
        <w:spacing w:after="0" w:line="240" w:lineRule="auto"/>
        <w:ind w:right="6235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AE6388">
        <w:rPr>
          <w:rFonts w:ascii="Times New Roman" w:eastAsia="Calibri" w:hAnsi="Times New Roman" w:cs="Times New Roman"/>
          <w:sz w:val="30"/>
          <w:szCs w:val="30"/>
        </w:rPr>
        <w:t>Президент</w:t>
      </w:r>
    </w:p>
    <w:p w:rsidR="006B42B5" w:rsidRDefault="00AE6388" w:rsidP="0083409B">
      <w:pPr>
        <w:tabs>
          <w:tab w:val="left" w:pos="2551"/>
          <w:tab w:val="left" w:pos="2977"/>
          <w:tab w:val="left" w:pos="3119"/>
        </w:tabs>
        <w:spacing w:after="0" w:line="240" w:lineRule="auto"/>
        <w:ind w:right="6235"/>
        <w:jc w:val="center"/>
      </w:pPr>
      <w:r w:rsidRPr="00AE6388">
        <w:rPr>
          <w:rFonts w:ascii="Times New Roman" w:eastAsia="Calibri" w:hAnsi="Times New Roman" w:cs="Times New Roman"/>
          <w:sz w:val="30"/>
          <w:szCs w:val="30"/>
        </w:rPr>
        <w:t>Российской Федерации</w:t>
      </w:r>
    </w:p>
    <w:sectPr w:rsidR="006B42B5" w:rsidSect="003606E8">
      <w:headerReference w:type="default" r:id="rId6"/>
      <w:pgSz w:w="11906" w:h="16838"/>
      <w:pgMar w:top="141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8B4" w:rsidRDefault="001B18B4">
      <w:pPr>
        <w:spacing w:after="0" w:line="240" w:lineRule="auto"/>
      </w:pPr>
      <w:r>
        <w:separator/>
      </w:r>
    </w:p>
  </w:endnote>
  <w:endnote w:type="continuationSeparator" w:id="0">
    <w:p w:rsidR="001B18B4" w:rsidRDefault="001B1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8B4" w:rsidRDefault="001B18B4">
      <w:pPr>
        <w:spacing w:after="0" w:line="240" w:lineRule="auto"/>
      </w:pPr>
      <w:r>
        <w:separator/>
      </w:r>
    </w:p>
  </w:footnote>
  <w:footnote w:type="continuationSeparator" w:id="0">
    <w:p w:rsidR="001B18B4" w:rsidRDefault="001B1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0526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:rsidR="00292F23" w:rsidRPr="00292F23" w:rsidRDefault="00AE6388">
        <w:pPr>
          <w:pStyle w:val="a3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3606E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606E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606E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3409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606E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388"/>
    <w:rsid w:val="00035A79"/>
    <w:rsid w:val="0004446D"/>
    <w:rsid w:val="00066D04"/>
    <w:rsid w:val="00086AEE"/>
    <w:rsid w:val="0014274D"/>
    <w:rsid w:val="00172C7B"/>
    <w:rsid w:val="001B18B4"/>
    <w:rsid w:val="00230D57"/>
    <w:rsid w:val="00334AC6"/>
    <w:rsid w:val="0035361D"/>
    <w:rsid w:val="0042141A"/>
    <w:rsid w:val="004547C4"/>
    <w:rsid w:val="004770A3"/>
    <w:rsid w:val="004B0F62"/>
    <w:rsid w:val="00520202"/>
    <w:rsid w:val="005A6923"/>
    <w:rsid w:val="00642C64"/>
    <w:rsid w:val="00656319"/>
    <w:rsid w:val="006B42B5"/>
    <w:rsid w:val="007D2617"/>
    <w:rsid w:val="0083409B"/>
    <w:rsid w:val="008E2598"/>
    <w:rsid w:val="00907D7C"/>
    <w:rsid w:val="009E4B8A"/>
    <w:rsid w:val="00A41CB3"/>
    <w:rsid w:val="00AE6388"/>
    <w:rsid w:val="00B77A80"/>
    <w:rsid w:val="00BE77BB"/>
    <w:rsid w:val="00C76208"/>
    <w:rsid w:val="00D84C94"/>
    <w:rsid w:val="00D95F64"/>
    <w:rsid w:val="00E704C4"/>
    <w:rsid w:val="00F04751"/>
    <w:rsid w:val="00F212EE"/>
    <w:rsid w:val="00F7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1E4A19-E238-4FB7-8F20-2D98C6D4A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63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E6388"/>
  </w:style>
  <w:style w:type="paragraph" w:styleId="a5">
    <w:name w:val="Balloon Text"/>
    <w:basedOn w:val="a"/>
    <w:link w:val="a6"/>
    <w:uiPriority w:val="99"/>
    <w:semiHidden/>
    <w:unhideWhenUsed/>
    <w:rsid w:val="00477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70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Буянтуева Баярма Валериевна</dc:creator>
  <cp:keywords/>
  <dc:description/>
  <cp:lastModifiedBy>local_epk</cp:lastModifiedBy>
  <cp:revision>3</cp:revision>
  <dcterms:created xsi:type="dcterms:W3CDTF">2025-10-31T17:49:00Z</dcterms:created>
  <dcterms:modified xsi:type="dcterms:W3CDTF">2025-10-31T17:49:00Z</dcterms:modified>
</cp:coreProperties>
</file>